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color w:val="2f5496"/>
          <w:sz w:val="24"/>
          <w:szCs w:val="24"/>
          <w:u w:val="single"/>
          <w:vertAlign w:val="baseline"/>
        </w:rPr>
      </w:pPr>
      <w:r w:rsidDel="00000000" w:rsidR="00000000" w:rsidRPr="00000000">
        <w:rPr>
          <w:b w:val="1"/>
          <w:color w:val="2f5496"/>
          <w:sz w:val="24"/>
          <w:szCs w:val="24"/>
          <w:u w:val="single"/>
          <w:vertAlign w:val="baseline"/>
          <w:rtl w:val="0"/>
        </w:rPr>
        <w:t xml:space="preserve">ATELIER « Grand Oral – Prise de parole en public »</w:t>
      </w:r>
      <w:r w:rsidDel="00000000" w:rsidR="00000000" w:rsidRPr="00000000">
        <w:rPr>
          <w:rtl w:val="0"/>
        </w:rPr>
      </w:r>
    </w:p>
    <w:p w:rsidR="00000000" w:rsidDel="00000000" w:rsidP="00000000" w:rsidRDefault="00000000" w:rsidRPr="00000000" w14:paraId="00000002">
      <w:pPr>
        <w:jc w:val="center"/>
        <w:rPr>
          <w:b w:val="0"/>
          <w:color w:val="2f5496"/>
          <w:vertAlign w:val="baseline"/>
        </w:rPr>
      </w:pPr>
      <w:r w:rsidDel="00000000" w:rsidR="00000000" w:rsidRPr="00000000">
        <w:rPr>
          <w:b w:val="1"/>
          <w:color w:val="2f5496"/>
          <w:vertAlign w:val="baseline"/>
          <w:rtl w:val="0"/>
        </w:rPr>
        <w:t xml:space="preserve">Réunion zoom du 03/03/2020 à 10h00</w:t>
      </w: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jc w:val="both"/>
        <w:rPr>
          <w:vertAlign w:val="baseline"/>
        </w:rPr>
      </w:pPr>
      <w:r w:rsidDel="00000000" w:rsidR="00000000" w:rsidRPr="00000000">
        <w:rPr>
          <w:i w:val="1"/>
          <w:vertAlign w:val="baseline"/>
          <w:rtl w:val="0"/>
        </w:rPr>
        <w:t xml:space="preserve">Présents</w:t>
      </w:r>
      <w:r w:rsidDel="00000000" w:rsidR="00000000" w:rsidRPr="00000000">
        <w:rPr>
          <w:vertAlign w:val="baseline"/>
          <w:rtl w:val="0"/>
        </w:rPr>
        <w:t xml:space="preserve"> : Marine P., Nathalie R., Patrice Q., Virginie C., Christine C.</w:t>
      </w:r>
    </w:p>
    <w:p w:rsidR="00000000" w:rsidDel="00000000" w:rsidP="00000000" w:rsidRDefault="00000000" w:rsidRPr="00000000" w14:paraId="00000005">
      <w:pPr>
        <w:jc w:val="both"/>
        <w:rPr>
          <w:vertAlign w:val="baseline"/>
        </w:rPr>
      </w:pPr>
      <w:r w:rsidDel="00000000" w:rsidR="00000000" w:rsidRPr="00000000">
        <w:rPr>
          <w:rtl w:val="0"/>
        </w:rPr>
      </w:r>
    </w:p>
    <w:p w:rsidR="00000000" w:rsidDel="00000000" w:rsidP="00000000" w:rsidRDefault="00000000" w:rsidRPr="00000000" w14:paraId="00000006">
      <w:pPr>
        <w:jc w:val="both"/>
        <w:rPr>
          <w:vertAlign w:val="baseline"/>
        </w:rPr>
      </w:pPr>
      <w:r w:rsidDel="00000000" w:rsidR="00000000" w:rsidRPr="00000000">
        <w:rPr>
          <w:b w:val="1"/>
          <w:color w:val="2f5496"/>
          <w:vertAlign w:val="baseline"/>
          <w:rtl w:val="0"/>
        </w:rPr>
        <w:t xml:space="preserve">Grand Oral :</w:t>
      </w:r>
      <w:r w:rsidDel="00000000" w:rsidR="00000000" w:rsidRPr="00000000">
        <w:rPr>
          <w:vertAlign w:val="baseline"/>
          <w:rtl w:val="0"/>
        </w:rPr>
        <w:t xml:space="preserve"> </w:t>
      </w:r>
    </w:p>
    <w:p w:rsidR="00000000" w:rsidDel="00000000" w:rsidP="00000000" w:rsidRDefault="00000000" w:rsidRPr="00000000" w14:paraId="00000007">
      <w:pPr>
        <w:jc w:val="both"/>
        <w:rPr>
          <w:vertAlign w:val="baseline"/>
        </w:rPr>
      </w:pPr>
      <w:r w:rsidDel="00000000" w:rsidR="00000000" w:rsidRPr="00000000">
        <w:rPr>
          <w:vertAlign w:val="baseline"/>
          <w:rtl w:val="0"/>
        </w:rPr>
        <w:t xml:space="preserve">Site </w:t>
      </w:r>
      <w:r w:rsidDel="00000000" w:rsidR="00000000" w:rsidRPr="00000000">
        <w:rPr>
          <w:u w:val="single"/>
          <w:vertAlign w:val="baseline"/>
          <w:rtl w:val="0"/>
        </w:rPr>
        <w:t xml:space="preserve">Eduscol</w:t>
      </w:r>
      <w:r w:rsidDel="00000000" w:rsidR="00000000" w:rsidRPr="00000000">
        <w:rPr>
          <w:vertAlign w:val="baseline"/>
          <w:rtl w:val="0"/>
        </w:rPr>
        <w:t xml:space="preserve"> : infos sur ce qui a déjà été fait, au niveau de l’Education nationale </w:t>
      </w:r>
      <w:r w:rsidDel="00000000" w:rsidR="00000000" w:rsidRPr="00000000">
        <w:rPr>
          <w:vertAlign w:val="baseline"/>
          <w:rtl w:val="0"/>
        </w:rPr>
        <w:t xml:space="preserve">🡪 Cliquer </w:t>
      </w:r>
      <w:hyperlink r:id="rId7">
        <w:r w:rsidDel="00000000" w:rsidR="00000000" w:rsidRPr="00000000">
          <w:rPr>
            <w:color w:val="0000ff"/>
            <w:u w:val="single"/>
            <w:vertAlign w:val="baseline"/>
            <w:rtl w:val="0"/>
          </w:rPr>
          <w:t xml:space="preserve">ici</w:t>
        </w:r>
      </w:hyperlink>
      <w:r w:rsidDel="00000000" w:rsidR="00000000" w:rsidRPr="00000000">
        <w:rPr>
          <w:vertAlign w:val="baseline"/>
          <w:rtl w:val="0"/>
        </w:rPr>
        <w:t xml:space="preserve">. </w:t>
        <w:br w:type="textWrapping"/>
        <w:t xml:space="preserve">Séminaire « </w:t>
      </w:r>
      <w:r w:rsidDel="00000000" w:rsidR="00000000" w:rsidRPr="00000000">
        <w:rPr>
          <w:i w:val="1"/>
          <w:vertAlign w:val="baseline"/>
          <w:rtl w:val="0"/>
        </w:rPr>
        <w:t xml:space="preserve">La prise en compte de l'oral au lycée : travailler les compétences orales avec les élèves</w:t>
      </w:r>
      <w:r w:rsidDel="00000000" w:rsidR="00000000" w:rsidRPr="00000000">
        <w:rPr>
          <w:vertAlign w:val="baseline"/>
          <w:rtl w:val="0"/>
        </w:rPr>
        <w:t xml:space="preserve"> » (mai 2019) : vidéos, ateliers animés par des linguistes, ressources, etc. </w:t>
      </w:r>
    </w:p>
    <w:p w:rsidR="00000000" w:rsidDel="00000000" w:rsidP="00000000" w:rsidRDefault="00000000" w:rsidRPr="00000000" w14:paraId="00000008">
      <w:pPr>
        <w:jc w:val="both"/>
        <w:rPr>
          <w:vertAlign w:val="baseline"/>
        </w:rPr>
      </w:pPr>
      <w:r w:rsidDel="00000000" w:rsidR="00000000" w:rsidRPr="00000000">
        <w:rPr>
          <w:vertAlign w:val="baseline"/>
          <w:rtl w:val="0"/>
        </w:rPr>
        <w:t xml:space="preserve">🡪 Source d’informations très intéressante pour nous ! </w:t>
      </w:r>
    </w:p>
    <w:p w:rsidR="00000000" w:rsidDel="00000000" w:rsidP="00000000" w:rsidRDefault="00000000" w:rsidRPr="00000000" w14:paraId="00000009">
      <w:pPr>
        <w:jc w:val="both"/>
        <w:rPr>
          <w:vertAlign w:val="baseline"/>
        </w:rPr>
      </w:pPr>
      <w:r w:rsidDel="00000000" w:rsidR="00000000" w:rsidRPr="00000000">
        <w:rPr>
          <w:rtl w:val="0"/>
        </w:rPr>
      </w:r>
    </w:p>
    <w:p w:rsidR="00000000" w:rsidDel="00000000" w:rsidP="00000000" w:rsidRDefault="00000000" w:rsidRPr="00000000" w14:paraId="0000000A">
      <w:pPr>
        <w:jc w:val="both"/>
        <w:rPr>
          <w:b w:val="0"/>
          <w:color w:val="2f5496"/>
          <w:vertAlign w:val="baseline"/>
        </w:rPr>
      </w:pPr>
      <w:r w:rsidDel="00000000" w:rsidR="00000000" w:rsidRPr="00000000">
        <w:rPr>
          <w:b w:val="1"/>
          <w:color w:val="2f5496"/>
          <w:vertAlign w:val="baseline"/>
          <w:rtl w:val="0"/>
        </w:rPr>
        <w:t xml:space="preserve">Prise de parole en public : </w:t>
      </w:r>
      <w:r w:rsidDel="00000000" w:rsidR="00000000" w:rsidRPr="00000000">
        <w:rPr>
          <w:rtl w:val="0"/>
        </w:rPr>
      </w:r>
    </w:p>
    <w:p w:rsidR="00000000" w:rsidDel="00000000" w:rsidP="00000000" w:rsidRDefault="00000000" w:rsidRPr="00000000" w14:paraId="0000000B">
      <w:pPr>
        <w:jc w:val="both"/>
        <w:rPr>
          <w:vertAlign w:val="baseline"/>
        </w:rPr>
      </w:pPr>
      <w:r w:rsidDel="00000000" w:rsidR="00000000" w:rsidRPr="00000000">
        <w:rPr>
          <w:vertAlign w:val="baseline"/>
          <w:rtl w:val="0"/>
        </w:rPr>
        <w:t xml:space="preserve">Intéressant d’y travailler en amont. L’approche sera différente, selon l’âge du public visé : </w:t>
      </w:r>
    </w:p>
    <w:p w:rsidR="00000000" w:rsidDel="00000000" w:rsidP="00000000" w:rsidRDefault="00000000" w:rsidRPr="00000000" w14:paraId="0000000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ludique pour les + jeunes, </w:t>
      </w:r>
    </w:p>
    <w:p w:rsidR="00000000" w:rsidDel="00000000" w:rsidP="00000000" w:rsidRDefault="00000000" w:rsidRPr="00000000" w14:paraId="0000000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axée sur les attendus du Grand Oral, pour les lycéens.</w:t>
      </w:r>
    </w:p>
    <w:p w:rsidR="00000000" w:rsidDel="00000000" w:rsidP="00000000" w:rsidRDefault="00000000" w:rsidRPr="00000000" w14:paraId="0000000E">
      <w:pPr>
        <w:jc w:val="both"/>
        <w:rPr>
          <w:vertAlign w:val="baseline"/>
        </w:rPr>
      </w:pPr>
      <w:r w:rsidDel="00000000" w:rsidR="00000000" w:rsidRPr="00000000">
        <w:rPr>
          <w:vertAlign w:val="baseline"/>
          <w:rtl w:val="0"/>
        </w:rPr>
        <w:t xml:space="preserve">L’utilité de la démarche dépasse le cadre scolaire : cette aisance lors de la prise de parole en public sera transférable dans la vie professionnelle, sociale, etc. des individus.</w:t>
      </w:r>
    </w:p>
    <w:p w:rsidR="00000000" w:rsidDel="00000000" w:rsidP="00000000" w:rsidRDefault="00000000" w:rsidRPr="00000000" w14:paraId="0000000F">
      <w:pPr>
        <w:jc w:val="both"/>
        <w:rPr>
          <w:vertAlign w:val="baseline"/>
        </w:rPr>
      </w:pPr>
      <w:r w:rsidDel="00000000" w:rsidR="00000000" w:rsidRPr="00000000">
        <w:rPr>
          <w:rtl w:val="0"/>
        </w:rPr>
      </w:r>
    </w:p>
    <w:p w:rsidR="00000000" w:rsidDel="00000000" w:rsidP="00000000" w:rsidRDefault="00000000" w:rsidRPr="00000000" w14:paraId="00000010">
      <w:pPr>
        <w:jc w:val="both"/>
        <w:rPr>
          <w:b w:val="0"/>
          <w:color w:val="2f5496"/>
          <w:vertAlign w:val="baseline"/>
        </w:rPr>
      </w:pPr>
      <w:r w:rsidDel="00000000" w:rsidR="00000000" w:rsidRPr="00000000">
        <w:rPr>
          <w:b w:val="1"/>
          <w:color w:val="2f5496"/>
          <w:vertAlign w:val="baseline"/>
          <w:rtl w:val="0"/>
        </w:rPr>
        <w:t xml:space="preserve">En primaire :</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partir de la fin du primaire : + on s’y prend tôt, + ce sera facile à intégrer pour les élèves.</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Prendre la parole au tableau, devant la classe (récitation, exposé) : potentiellement problématique pour les élèves, risque de perdre leurs moyens.</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Proposition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Atelier en petits groupes (8-10 enfants), au début les faire interagir 2 par 2, puis agrandir ensuite le groupe (3 par 3, 4 par 4, etc.). </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Objectif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tl w:val="0"/>
        </w:rPr>
        <w:t xml:space="preserve">À</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terme, pouvoir parler devant toute la classe, sans être intimidés par le nombre de regards posés sur eux. Acquisition d’une certaine aisance.</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Ex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Pour les poésies, élèves qui vont au tableau par 2.</w:t>
      </w:r>
    </w:p>
    <w:p w:rsidR="00000000" w:rsidDel="00000000" w:rsidP="00000000" w:rsidRDefault="00000000" w:rsidRPr="00000000" w14:paraId="00000016">
      <w:pPr>
        <w:jc w:val="both"/>
        <w:rPr>
          <w:vertAlign w:val="baseline"/>
        </w:rPr>
      </w:pPr>
      <w:r w:rsidDel="00000000" w:rsidR="00000000" w:rsidRPr="00000000">
        <w:rPr>
          <w:rtl w:val="0"/>
        </w:rPr>
      </w:r>
    </w:p>
    <w:p w:rsidR="00000000" w:rsidDel="00000000" w:rsidP="00000000" w:rsidRDefault="00000000" w:rsidRPr="00000000" w14:paraId="00000017">
      <w:pPr>
        <w:jc w:val="both"/>
        <w:rPr>
          <w:b w:val="0"/>
          <w:color w:val="2f5496"/>
          <w:vertAlign w:val="baseline"/>
        </w:rPr>
      </w:pPr>
      <w:r w:rsidDel="00000000" w:rsidR="00000000" w:rsidRPr="00000000">
        <w:rPr>
          <w:b w:val="1"/>
          <w:color w:val="2f5496"/>
          <w:vertAlign w:val="baseline"/>
          <w:rtl w:val="0"/>
        </w:rPr>
        <w:t xml:space="preserve">Au collège et en classe de 2nde :</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Travail sur la posture, l’apparence, la préparation, le rythme, le regard, etc, via des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mises en situations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 qui peut être mis en place en 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ème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va s’installer durablement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ancrage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lors de l’entrée au lycée.</w:t>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Faire un exposé, c’est du concret, ce n’est pas une posture. C’est mettre en application ce qu’on a appris dans la gestion du stress, la confiance en soi, etc. Ils intègrent les choses naturellement, sans avoir besoin de répéter.</w:t>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Pré-requis préconisé</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Marine propose un module de 10 ateliers à un groupe d’élèves de 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ème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Confiance en soi (3 séances), gestion des émotions (3 séances), gestion du stress (3 séances) + bilan (1 séance).</w:t>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peut travailler une approche séquentielle, un cheminement : d’abord proposer des ateliers outils (ex : module de Marine). Ensuite travailler la posture, l’apparence, le regard, la respiration, etc.</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 bien proposer une approche intégrative.</w:t>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Proposition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Mises en situations, dès la 4</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ème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Importance de débriefer après.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Ateliers en petits groupes (1/2 classes).</w:t>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Ex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p>
    <w:p w:rsidR="00000000" w:rsidDel="00000000" w:rsidP="00000000" w:rsidRDefault="00000000" w:rsidRPr="00000000" w14:paraId="0000002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Qui a une histoire drôle à raconter ? », avec jeux de rôle et interactions avec les pairs, pour « déstabiliser » (dans l’exercice) celui qui prend la parole.</w:t>
      </w:r>
    </w:p>
    <w:p w:rsidR="00000000" w:rsidDel="00000000" w:rsidP="00000000" w:rsidRDefault="00000000" w:rsidRPr="00000000" w14:paraId="0000002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Exposés interactifs : par groupes de 3 ou 4 élèves, présentation devant la classe. L’un peut rebondir sur ce que l’autre a dit, sans devoir délimiter le discours de chacun.</w:t>
      </w:r>
    </w:p>
    <w:p w:rsidR="00000000" w:rsidDel="00000000" w:rsidP="00000000" w:rsidRDefault="00000000" w:rsidRPr="00000000" w14:paraId="0000002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Beaucoup + agréable et rassurant d’être à plusieurs, plutôt que seul.</w:t>
      </w:r>
    </w:p>
    <w:p w:rsidR="00000000" w:rsidDel="00000000" w:rsidP="00000000" w:rsidRDefault="00000000" w:rsidRPr="00000000" w14:paraId="0000002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Exercice qui fonctionne bien avec des adultes et transposables aux enfants / jeunes : l’accompagnement par des stars intimes. La personne nomme une ou des stars (ou personnages de dessins animés) qu’elle apprécie et qui donnent l’image d’une confiance en elles, et leur donner la parole au travers de l’enfant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Théâtre + PNL + feedback.</w:t>
      </w:r>
    </w:p>
    <w:p w:rsidR="00000000" w:rsidDel="00000000" w:rsidP="00000000" w:rsidRDefault="00000000" w:rsidRPr="00000000" w14:paraId="00000025">
      <w:pPr>
        <w:jc w:val="both"/>
        <w:rPr>
          <w:vertAlign w:val="baseline"/>
        </w:rPr>
      </w:pPr>
      <w:r w:rsidDel="00000000" w:rsidR="00000000" w:rsidRPr="00000000">
        <w:rPr>
          <w:rtl w:val="0"/>
        </w:rPr>
      </w:r>
    </w:p>
    <w:p w:rsidR="00000000" w:rsidDel="00000000" w:rsidP="00000000" w:rsidRDefault="00000000" w:rsidRPr="00000000" w14:paraId="00000026">
      <w:pPr>
        <w:jc w:val="both"/>
        <w:rPr>
          <w:vertAlign w:val="baseline"/>
        </w:rPr>
      </w:pPr>
      <w:r w:rsidDel="00000000" w:rsidR="00000000" w:rsidRPr="00000000">
        <w:rPr>
          <w:b w:val="1"/>
          <w:color w:val="2f5496"/>
          <w:vertAlign w:val="baseline"/>
          <w:rtl w:val="0"/>
        </w:rPr>
        <w:t xml:space="preserve">Proposition d’une structure</w:t>
      </w:r>
      <w:r w:rsidDel="00000000" w:rsidR="00000000" w:rsidRPr="00000000">
        <w:rPr>
          <w:vertAlign w:val="baseline"/>
          <w:rtl w:val="0"/>
        </w:rPr>
        <w:t xml:space="preserve"> </w:t>
      </w:r>
      <w:r w:rsidDel="00000000" w:rsidR="00000000" w:rsidRPr="00000000">
        <w:rPr>
          <w:b w:val="1"/>
          <w:color w:val="2f5496"/>
          <w:vertAlign w:val="baseline"/>
          <w:rtl w:val="0"/>
        </w:rPr>
        <w:t xml:space="preserve">:</w:t>
      </w:r>
      <w:r w:rsidDel="00000000" w:rsidR="00000000" w:rsidRPr="00000000">
        <w:rPr>
          <w:vertAlign w:val="baseline"/>
          <w:rtl w:val="0"/>
        </w:rPr>
        <w:t xml:space="preserve"> (Nathalie) </w:t>
      </w:r>
      <w:r w:rsidDel="00000000" w:rsidR="00000000" w:rsidRPr="00000000">
        <w:rPr>
          <w:vertAlign w:val="baseline"/>
          <w:rtl w:val="0"/>
        </w:rPr>
        <w:t xml:space="preserve">🡪 collège + 2</w:t>
      </w:r>
      <w:r w:rsidDel="00000000" w:rsidR="00000000" w:rsidRPr="00000000">
        <w:rPr>
          <w:vertAlign w:val="superscript"/>
          <w:rtl w:val="0"/>
        </w:rPr>
        <w:t xml:space="preserve">nde</w:t>
      </w:r>
      <w:r w:rsidDel="00000000" w:rsidR="00000000" w:rsidRPr="00000000">
        <w:rPr>
          <w:vertAlign w:val="baseline"/>
          <w:rtl w:val="0"/>
        </w:rPr>
        <w:t xml:space="preserve"> </w:t>
      </w:r>
    </w:p>
    <w:p w:rsidR="00000000" w:rsidDel="00000000" w:rsidP="00000000" w:rsidRDefault="00000000" w:rsidRPr="00000000" w14:paraId="00000027">
      <w:pPr>
        <w:tabs>
          <w:tab w:val="left" w:pos="426"/>
        </w:tabs>
        <w:jc w:val="both"/>
        <w:rPr>
          <w:vertAlign w:val="baseline"/>
        </w:rPr>
      </w:pPr>
      <w:r w:rsidDel="00000000" w:rsidR="00000000" w:rsidRPr="00000000">
        <w:rPr>
          <w:vertAlign w:val="baseline"/>
          <w:rtl w:val="0"/>
        </w:rPr>
        <w:t xml:space="preserve">1.</w:t>
        <w:tab/>
        <w:t xml:space="preserve">Comment je suis vu ? </w:t>
      </w:r>
    </w:p>
    <w:p w:rsidR="00000000" w:rsidDel="00000000" w:rsidP="00000000" w:rsidRDefault="00000000" w:rsidRPr="00000000" w14:paraId="00000028">
      <w:pPr>
        <w:ind w:left="426"/>
        <w:jc w:val="both"/>
        <w:rPr>
          <w:vertAlign w:val="baseline"/>
        </w:rPr>
      </w:pPr>
      <w:r w:rsidDel="00000000" w:rsidR="00000000" w:rsidRPr="00000000">
        <w:rPr>
          <w:vertAlign w:val="baseline"/>
          <w:rtl w:val="0"/>
        </w:rPr>
        <w:t xml:space="preserve">Jeux d’interaction / de présentation. Par 2, en ½ groupe. Questions sur leur vie, ce qu’ils aiment </w:t>
        <w:br w:type="textWrapping"/>
        <w:t xml:space="preserve">+ débrief.</w:t>
      </w:r>
    </w:p>
    <w:p w:rsidR="00000000" w:rsidDel="00000000" w:rsidP="00000000" w:rsidRDefault="00000000" w:rsidRPr="00000000" w14:paraId="00000029">
      <w:pPr>
        <w:ind w:left="426"/>
        <w:jc w:val="both"/>
        <w:rPr>
          <w:vertAlign w:val="baseline"/>
        </w:rPr>
      </w:pPr>
      <w:r w:rsidDel="00000000" w:rsidR="00000000" w:rsidRPr="00000000">
        <w:rPr>
          <w:b w:val="1"/>
          <w:i w:val="1"/>
          <w:vertAlign w:val="baseline"/>
          <w:rtl w:val="0"/>
        </w:rPr>
        <w:t xml:space="preserve">Ex</w:t>
      </w:r>
      <w:r w:rsidDel="00000000" w:rsidR="00000000" w:rsidRPr="00000000">
        <w:rPr>
          <w:vertAlign w:val="baseline"/>
          <w:rtl w:val="0"/>
        </w:rPr>
        <w:t xml:space="preserve"> :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9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et B échangent sur ce qu’ils aiment faire, puis A présente B et B présente A devant le groupe. </w:t>
        <w:br w:type="textWrapping"/>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Parfois + facile de parler de l’autre que de soi. Si A a + de mal, B peut lui venir en aide.</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9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Grille d’auto-évaluation sur sa présentation (échelle) : stress, posture, débit... comment l’élève se perçoit.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993"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Évaluation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mutuelle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prise de conscience de ses forces et faiblesses.</w:t>
      </w:r>
    </w:p>
    <w:p w:rsidR="00000000" w:rsidDel="00000000" w:rsidP="00000000" w:rsidRDefault="00000000" w:rsidRPr="00000000" w14:paraId="0000002D">
      <w:pPr>
        <w:tabs>
          <w:tab w:val="left" w:pos="426"/>
        </w:tabs>
        <w:jc w:val="both"/>
        <w:rPr>
          <w:vertAlign w:val="baseline"/>
        </w:rPr>
      </w:pPr>
      <w:r w:rsidDel="00000000" w:rsidR="00000000" w:rsidRPr="00000000">
        <w:rPr>
          <w:vertAlign w:val="baseline"/>
          <w:rtl w:val="0"/>
        </w:rPr>
        <w:t xml:space="preserve">2.</w:t>
        <w:tab/>
        <w:t xml:space="preserve">Comment faire ? </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259" w:lineRule="auto"/>
        <w:ind w:left="99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Aspect technique : respiration, regard, s’entraîner, se chronométrer, porter la </w:t>
      </w:r>
      <w:r w:rsidDel="00000000" w:rsidR="00000000" w:rsidRPr="00000000">
        <w:rPr>
          <w:rtl w:val="0"/>
        </w:rPr>
        <w:t xml:space="preserve">voix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débit, etc. </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160" w:before="0" w:line="259" w:lineRule="auto"/>
        <w:ind w:left="99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Demander aux élèves de réfléchir (brainstorming) et faire des propositions. En groupe ou par 2. Pour qu’ils soient + sereins. + On leur apporte des outils pour les aider. </w:t>
      </w:r>
    </w:p>
    <w:p w:rsidR="00000000" w:rsidDel="00000000" w:rsidP="00000000" w:rsidRDefault="00000000" w:rsidRPr="00000000" w14:paraId="00000030">
      <w:pPr>
        <w:tabs>
          <w:tab w:val="left" w:pos="426"/>
        </w:tabs>
        <w:jc w:val="both"/>
        <w:rPr>
          <w:vertAlign w:val="baseline"/>
        </w:rPr>
      </w:pPr>
      <w:r w:rsidDel="00000000" w:rsidR="00000000" w:rsidRPr="00000000">
        <w:rPr>
          <w:vertAlign w:val="baseline"/>
          <w:rtl w:val="0"/>
        </w:rPr>
        <w:t xml:space="preserve">3.</w:t>
        <w:tab/>
        <w:t xml:space="preserve">Mise en situation : Par 2 + débrief. Cf exemples + haut.</w:t>
      </w:r>
    </w:p>
    <w:p w:rsidR="00000000" w:rsidDel="00000000" w:rsidP="00000000" w:rsidRDefault="00000000" w:rsidRPr="00000000" w14:paraId="00000031">
      <w:pPr>
        <w:jc w:val="both"/>
        <w:rPr>
          <w:vertAlign w:val="baseline"/>
        </w:rPr>
      </w:pPr>
      <w:r w:rsidDel="00000000" w:rsidR="00000000" w:rsidRPr="00000000">
        <w:rPr>
          <w:rtl w:val="0"/>
        </w:rPr>
      </w:r>
    </w:p>
    <w:p w:rsidR="00000000" w:rsidDel="00000000" w:rsidP="00000000" w:rsidRDefault="00000000" w:rsidRPr="00000000" w14:paraId="00000032">
      <w:pPr>
        <w:jc w:val="both"/>
        <w:rPr>
          <w:vertAlign w:val="baseline"/>
        </w:rPr>
      </w:pPr>
      <w:r w:rsidDel="00000000" w:rsidR="00000000" w:rsidRPr="00000000">
        <w:rPr>
          <w:i w:val="1"/>
          <w:vertAlign w:val="baseline"/>
          <w:rtl w:val="0"/>
        </w:rPr>
        <w:t xml:space="preserve">NB</w:t>
      </w:r>
      <w:r w:rsidDel="00000000" w:rsidR="00000000" w:rsidRPr="00000000">
        <w:rPr>
          <w:vertAlign w:val="baseline"/>
          <w:rtl w:val="0"/>
        </w:rPr>
        <w:t xml:space="preserve"> : </w:t>
      </w:r>
      <w:r w:rsidDel="00000000" w:rsidR="00000000" w:rsidRPr="00000000">
        <w:rPr>
          <w:rtl w:val="0"/>
        </w:rPr>
        <w:t xml:space="preserve">Étapes</w:t>
      </w:r>
      <w:r w:rsidDel="00000000" w:rsidR="00000000" w:rsidRPr="00000000">
        <w:rPr>
          <w:vertAlign w:val="baseline"/>
          <w:rtl w:val="0"/>
        </w:rPr>
        <w:t xml:space="preserve"> 1 et 3, ok aussi en primaire. Mais étape 2 : amener de façon + ludique.</w:t>
      </w:r>
    </w:p>
    <w:p w:rsidR="00000000" w:rsidDel="00000000" w:rsidP="00000000" w:rsidRDefault="00000000" w:rsidRPr="00000000" w14:paraId="00000033">
      <w:pPr>
        <w:jc w:val="both"/>
        <w:rPr>
          <w:vertAlign w:val="baseline"/>
        </w:rPr>
      </w:pPr>
      <w:r w:rsidDel="00000000" w:rsidR="00000000" w:rsidRPr="00000000">
        <w:rPr>
          <w:rtl w:val="0"/>
        </w:rPr>
      </w:r>
    </w:p>
    <w:p w:rsidR="00000000" w:rsidDel="00000000" w:rsidP="00000000" w:rsidRDefault="00000000" w:rsidRPr="00000000" w14:paraId="00000034">
      <w:pPr>
        <w:jc w:val="both"/>
        <w:rPr>
          <w:b w:val="0"/>
          <w:color w:val="2f5496"/>
          <w:vertAlign w:val="baseline"/>
        </w:rPr>
      </w:pPr>
      <w:r w:rsidDel="00000000" w:rsidR="00000000" w:rsidRPr="00000000">
        <w:rPr>
          <w:b w:val="1"/>
          <w:color w:val="2f5496"/>
          <w:vertAlign w:val="baseline"/>
          <w:rtl w:val="0"/>
        </w:rPr>
        <w:t xml:space="preserve">Au lycée :</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Proposition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Adapter la trame aux 1ères et Terminales, en fonction des attentes du Grand Oral </w:t>
        <w:br w:type="textWrapping"/>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Mises en situations proches de la réalité du Bac.</w:t>
      </w:r>
    </w:p>
    <w:p w:rsidR="00000000" w:rsidDel="00000000" w:rsidP="00000000" w:rsidRDefault="00000000" w:rsidRPr="00000000" w14:paraId="000000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Tenir compte des écarts de maturité selon les élèves.</w:t>
      </w:r>
    </w:p>
    <w:p w:rsidR="00000000" w:rsidDel="00000000" w:rsidP="00000000" w:rsidRDefault="00000000" w:rsidRPr="00000000" w14:paraId="0000003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Cela fonctionnera mieux si le groupe se connaît déjà, surtout pour les exercices de mises en situations.</w:t>
      </w:r>
    </w:p>
    <w:p w:rsidR="00000000" w:rsidDel="00000000" w:rsidP="00000000" w:rsidRDefault="00000000" w:rsidRPr="00000000" w14:paraId="0000003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Pré-requis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Les lycées ont peut-être déjà mis des choses en place : profs principaux, etc. Ils travaillent davantage sur les questions qui pourraient tomber à l’oral, que sur la posture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 renseigner, pour ne pas empiéter sur leur territoire.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Venir en complément de ce qui est déjà mis en place.</w:t>
      </w:r>
    </w:p>
    <w:p w:rsidR="00000000" w:rsidDel="00000000" w:rsidP="00000000" w:rsidRDefault="00000000" w:rsidRPr="00000000" w14:paraId="0000003A">
      <w:pPr>
        <w:jc w:val="both"/>
        <w:rPr>
          <w:vertAlign w:val="baseline"/>
        </w:rPr>
      </w:pPr>
      <w:r w:rsidDel="00000000" w:rsidR="00000000" w:rsidRPr="00000000">
        <w:rPr>
          <w:rtl w:val="0"/>
        </w:rPr>
      </w:r>
    </w:p>
    <w:p w:rsidR="00000000" w:rsidDel="00000000" w:rsidP="00000000" w:rsidRDefault="00000000" w:rsidRPr="00000000" w14:paraId="0000003B">
      <w:pPr>
        <w:jc w:val="both"/>
        <w:rPr>
          <w:b w:val="0"/>
          <w:color w:val="2f5496"/>
          <w:vertAlign w:val="baseline"/>
        </w:rPr>
      </w:pPr>
      <w:r w:rsidDel="00000000" w:rsidR="00000000" w:rsidRPr="00000000">
        <w:rPr>
          <w:b w:val="1"/>
          <w:color w:val="2f5496"/>
          <w:vertAlign w:val="baseline"/>
          <w:rtl w:val="0"/>
        </w:rPr>
        <w:t xml:space="preserve">Partie technique :</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Travail face caméra / face miroir : pour s’entraîner et prendre conscience de ses défauts + feedback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Sortir de leur zone de confort. Cela permet de progresser.</w:t>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Attention : + compliqué avec des élèves de 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ème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(Marine), mais + facile avec des primaires.</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chronométrer, quand on a un temps de parole à respecter.</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S’entraîner devant des chaises vides : imaginer un public et faire en sorte que la personne tout au fond nous entende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Visualisation.</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est important que la bonne « technique » émerge des enfants eux-mêmes, ne pas leur donner de conseils. Qu’ils découvrent eux-mêmes leurs freins et leurs solutions.</w:t>
      </w:r>
    </w:p>
    <w:p w:rsidR="00000000" w:rsidDel="00000000" w:rsidP="00000000" w:rsidRDefault="00000000" w:rsidRPr="00000000" w14:paraId="00000041">
      <w:pPr>
        <w:jc w:val="both"/>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89536</wp:posOffset>
            </wp:positionH>
            <wp:positionV relativeFrom="paragraph">
              <wp:posOffset>207645</wp:posOffset>
            </wp:positionV>
            <wp:extent cx="304800" cy="3048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04800" cy="304800"/>
                    </a:xfrm>
                    <a:prstGeom prst="rect"/>
                    <a:ln/>
                  </pic:spPr>
                </pic:pic>
              </a:graphicData>
            </a:graphic>
          </wp:anchor>
        </w:drawing>
      </w:r>
    </w:p>
    <w:p w:rsidR="00000000" w:rsidDel="00000000" w:rsidP="00000000" w:rsidRDefault="00000000" w:rsidRPr="00000000" w14:paraId="00000042">
      <w:pPr>
        <w:ind w:right="-143"/>
        <w:jc w:val="both"/>
        <w:rPr>
          <w:vertAlign w:val="baseline"/>
        </w:rPr>
      </w:pPr>
      <w:r w:rsidDel="00000000" w:rsidR="00000000" w:rsidRPr="00000000">
        <w:rPr>
          <w:vertAlign w:val="baseline"/>
          <w:rtl w:val="0"/>
        </w:rPr>
        <w:t xml:space="preserve"> Nous rapprocher d’</w:t>
      </w:r>
      <w:r w:rsidDel="00000000" w:rsidR="00000000" w:rsidRPr="00000000">
        <w:rPr>
          <w:b w:val="1"/>
          <w:vertAlign w:val="baseline"/>
          <w:rtl w:val="0"/>
        </w:rPr>
        <w:t xml:space="preserve">Emmanuelle Guibard</w:t>
      </w:r>
      <w:r w:rsidDel="00000000" w:rsidR="00000000" w:rsidRPr="00000000">
        <w:rPr>
          <w:vertAlign w:val="baseline"/>
          <w:rtl w:val="0"/>
        </w:rPr>
        <w:t xml:space="preserve"> (coach vocale) qui a peut-être déjà des outils à ce propos. </w:t>
      </w:r>
    </w:p>
    <w:p w:rsidR="00000000" w:rsidDel="00000000" w:rsidP="00000000" w:rsidRDefault="00000000" w:rsidRPr="00000000" w14:paraId="00000043">
      <w:pPr>
        <w:jc w:val="both"/>
        <w:rPr>
          <w:vertAlign w:val="baseline"/>
        </w:rPr>
      </w:pPr>
      <w:r w:rsidDel="00000000" w:rsidR="00000000" w:rsidRPr="00000000">
        <w:rPr>
          <w:rtl w:val="0"/>
        </w:rPr>
      </w:r>
    </w:p>
    <w:p w:rsidR="00000000" w:rsidDel="00000000" w:rsidP="00000000" w:rsidRDefault="00000000" w:rsidRPr="00000000" w14:paraId="00000044">
      <w:pPr>
        <w:jc w:val="both"/>
        <w:rPr>
          <w:vertAlign w:val="baseline"/>
        </w:rPr>
      </w:pPr>
      <w:r w:rsidDel="00000000" w:rsidR="00000000" w:rsidRPr="00000000">
        <w:rPr>
          <w:rtl w:val="0"/>
        </w:rPr>
      </w:r>
    </w:p>
    <w:p w:rsidR="00000000" w:rsidDel="00000000" w:rsidP="00000000" w:rsidRDefault="00000000" w:rsidRPr="00000000" w14:paraId="00000045">
      <w:pPr>
        <w:jc w:val="center"/>
        <w:rPr>
          <w:sz w:val="24"/>
          <w:szCs w:val="24"/>
          <w:u w:val="single"/>
          <w:vertAlign w:val="baseline"/>
        </w:rPr>
      </w:pPr>
      <w:r w:rsidDel="00000000" w:rsidR="00000000" w:rsidRPr="00000000">
        <w:rPr>
          <w:i w:val="1"/>
          <w:sz w:val="24"/>
          <w:szCs w:val="24"/>
          <w:u w:val="single"/>
          <w:vertAlign w:val="baseline"/>
          <w:rtl w:val="0"/>
        </w:rPr>
        <w:t xml:space="preserve">Prochaine réunion</w:t>
      </w:r>
      <w:r w:rsidDel="00000000" w:rsidR="00000000" w:rsidRPr="00000000">
        <w:rPr>
          <w:sz w:val="24"/>
          <w:szCs w:val="24"/>
          <w:u w:val="single"/>
          <w:vertAlign w:val="baseline"/>
          <w:rtl w:val="0"/>
        </w:rPr>
        <w:t xml:space="preserve"> : le </w:t>
      </w:r>
      <w:r w:rsidDel="00000000" w:rsidR="00000000" w:rsidRPr="00000000">
        <w:rPr>
          <w:b w:val="1"/>
          <w:sz w:val="24"/>
          <w:szCs w:val="24"/>
          <w:u w:val="single"/>
          <w:vertAlign w:val="baseline"/>
          <w:rtl w:val="0"/>
        </w:rPr>
        <w:t xml:space="preserve">vendredi 13 mars</w:t>
      </w:r>
      <w:r w:rsidDel="00000000" w:rsidR="00000000" w:rsidRPr="00000000">
        <w:rPr>
          <w:sz w:val="24"/>
          <w:szCs w:val="24"/>
          <w:u w:val="single"/>
          <w:vertAlign w:val="baseline"/>
          <w:rtl w:val="0"/>
        </w:rPr>
        <w:t xml:space="preserve"> à 10h</w:t>
      </w:r>
    </w:p>
    <w:p w:rsidR="00000000" w:rsidDel="00000000" w:rsidP="00000000" w:rsidRDefault="00000000" w:rsidRPr="00000000" w14:paraId="00000046">
      <w:pPr>
        <w:jc w:val="center"/>
        <w:rPr>
          <w:i w:val="0"/>
          <w:sz w:val="20"/>
          <w:szCs w:val="20"/>
          <w:vertAlign w:val="baseline"/>
        </w:rPr>
      </w:pPr>
      <w:r w:rsidDel="00000000" w:rsidR="00000000" w:rsidRPr="00000000">
        <w:rPr>
          <w:i w:val="1"/>
          <w:sz w:val="20"/>
          <w:szCs w:val="20"/>
          <w:vertAlign w:val="baseline"/>
          <w:rtl w:val="0"/>
        </w:rPr>
        <w:t xml:space="preserve">(salle Zoom de Matthieu)</w:t>
      </w:r>
      <w:r w:rsidDel="00000000" w:rsidR="00000000" w:rsidRPr="00000000">
        <w:rPr>
          <w:rtl w:val="0"/>
        </w:rPr>
      </w:r>
    </w:p>
    <w:p w:rsidR="00000000" w:rsidDel="00000000" w:rsidP="00000000" w:rsidRDefault="00000000" w:rsidRPr="00000000" w14:paraId="00000047">
      <w:pPr>
        <w:jc w:val="both"/>
        <w:rPr>
          <w:vertAlign w:val="baseline"/>
        </w:rPr>
      </w:pPr>
      <w:r w:rsidDel="00000000" w:rsidR="00000000" w:rsidRPr="00000000">
        <w:rPr>
          <w:rtl w:val="0"/>
        </w:rPr>
      </w:r>
    </w:p>
    <w:p w:rsidR="00000000" w:rsidDel="00000000" w:rsidP="00000000" w:rsidRDefault="00000000" w:rsidRPr="00000000" w14:paraId="00000048">
      <w:pPr>
        <w:jc w:val="both"/>
        <w:rPr>
          <w:vertAlign w:val="baseline"/>
        </w:rPr>
      </w:pPr>
      <w:r w:rsidDel="00000000" w:rsidR="00000000" w:rsidRPr="00000000">
        <w:rPr>
          <w:rtl w:val="0"/>
        </w:rPr>
      </w:r>
    </w:p>
    <w:p w:rsidR="00000000" w:rsidDel="00000000" w:rsidP="00000000" w:rsidRDefault="00000000" w:rsidRPr="00000000" w14:paraId="00000049">
      <w:pPr>
        <w:jc w:val="both"/>
        <w:rPr>
          <w:vertAlign w:val="baseline"/>
        </w:rPr>
      </w:pPr>
      <w:r w:rsidDel="00000000" w:rsidR="00000000" w:rsidRPr="00000000">
        <w:rPr>
          <w:b w:val="1"/>
          <w:color w:val="2f5496"/>
          <w:vertAlign w:val="baseline"/>
          <w:rtl w:val="0"/>
        </w:rPr>
        <w:t xml:space="preserve">Bibliographie</w:t>
      </w:r>
      <w:r w:rsidDel="00000000" w:rsidR="00000000" w:rsidRPr="00000000">
        <w:rPr>
          <w:color w:val="2f5496"/>
          <w:vertAlign w:val="baseline"/>
          <w:rtl w:val="0"/>
        </w:rPr>
        <w:t xml:space="preserve"> </w:t>
      </w:r>
      <w:r w:rsidDel="00000000" w:rsidR="00000000" w:rsidRPr="00000000">
        <w:rPr>
          <w:vertAlign w:val="baseline"/>
          <w:rtl w:val="0"/>
        </w:rPr>
        <w:t xml:space="preserve">(livres en pdf) :</w:t>
      </w:r>
    </w:p>
    <w:p w:rsidR="00000000" w:rsidDel="00000000" w:rsidP="00000000" w:rsidRDefault="00000000" w:rsidRPr="00000000" w14:paraId="0000004A">
      <w:pPr>
        <w:jc w:val="both"/>
        <w:rP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 exercices pour prendre la parole en public </w:t>
      </w:r>
    </w:p>
    <w:p w:rsidR="00000000" w:rsidDel="00000000" w:rsidP="00000000" w:rsidRDefault="00000000" w:rsidRPr="00000000" w14:paraId="0000004C">
      <w:pPr>
        <w:ind w:left="993"/>
        <w:jc w:val="both"/>
        <w:rPr>
          <w:vertAlign w:val="baseline"/>
        </w:rPr>
      </w:pPr>
      <w:hyperlink r:id="rId9">
        <w:r w:rsidDel="00000000" w:rsidR="00000000" w:rsidRPr="00000000">
          <w:rPr>
            <w:color w:val="000000"/>
            <w:u w:val="single"/>
            <w:vertAlign w:val="baseline"/>
            <w:rtl w:val="0"/>
          </w:rPr>
          <w:t xml:space="preserve">https://ia800906.us.archive.org/30/items/ExercicesPourPrendreLaParoleEnPublicwww.biblioleaders.com/Exercices-Pour-Prendre-La-Parole-en-Public%20%28www.biblioleaders.com%29.pdf</w:t>
        </w:r>
      </w:hyperlink>
      <w:r w:rsidDel="00000000" w:rsidR="00000000" w:rsidRPr="00000000">
        <w:rPr>
          <w:rtl w:val="0"/>
        </w:rPr>
      </w:r>
    </w:p>
    <w:p w:rsidR="00000000" w:rsidDel="00000000" w:rsidP="00000000" w:rsidRDefault="00000000" w:rsidRPr="00000000" w14:paraId="0000004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Osez parler en public </w:t>
      </w:r>
    </w:p>
    <w:p w:rsidR="00000000" w:rsidDel="00000000" w:rsidP="00000000" w:rsidRDefault="00000000" w:rsidRPr="00000000" w14:paraId="0000004E">
      <w:pPr>
        <w:ind w:left="993"/>
        <w:jc w:val="both"/>
        <w:rPr>
          <w:vertAlign w:val="baseline"/>
        </w:rPr>
      </w:pPr>
      <w:hyperlink r:id="rId10">
        <w:r w:rsidDel="00000000" w:rsidR="00000000" w:rsidRPr="00000000">
          <w:rPr>
            <w:color w:val="000000"/>
            <w:u w:val="single"/>
            <w:vertAlign w:val="baseline"/>
            <w:rtl w:val="0"/>
          </w:rPr>
          <w:t xml:space="preserve">http://ekladata.com/7pOyowNw_Op2uocpJsXluUqVJWg.pdf</w:t>
        </w:r>
      </w:hyperlink>
      <w:r w:rsidDel="00000000" w:rsidR="00000000" w:rsidRPr="00000000">
        <w:rPr>
          <w:rtl w:val="0"/>
        </w:rPr>
      </w:r>
    </w:p>
    <w:p w:rsidR="00000000" w:rsidDel="00000000" w:rsidP="00000000" w:rsidRDefault="00000000" w:rsidRPr="00000000" w14:paraId="0000004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Techniques théâtrales de la prise parole en public</w:t>
      </w:r>
    </w:p>
    <w:p w:rsidR="00000000" w:rsidDel="00000000" w:rsidP="00000000" w:rsidRDefault="00000000" w:rsidRPr="00000000" w14:paraId="00000050">
      <w:pPr>
        <w:ind w:left="993"/>
        <w:jc w:val="both"/>
        <w:rPr>
          <w:vertAlign w:val="baseline"/>
        </w:rPr>
      </w:pPr>
      <w:hyperlink r:id="rId11">
        <w:r w:rsidDel="00000000" w:rsidR="00000000" w:rsidRPr="00000000">
          <w:rPr>
            <w:color w:val="000000"/>
            <w:u w:val="single"/>
            <w:vertAlign w:val="baseline"/>
            <w:rtl w:val="0"/>
          </w:rPr>
          <w:t xml:space="preserve">http://froquet.com/cour-jmf/prise-de-parole.pdf</w:t>
        </w:r>
      </w:hyperlink>
      <w:r w:rsidDel="00000000" w:rsidR="00000000" w:rsidRPr="00000000">
        <w:rPr>
          <w:rtl w:val="0"/>
        </w:rPr>
      </w:r>
    </w:p>
    <w:p w:rsidR="00000000" w:rsidDel="00000000" w:rsidP="00000000" w:rsidRDefault="00000000" w:rsidRPr="00000000" w14:paraId="0000005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5 clés pour prendre la parole en public</w:t>
      </w:r>
    </w:p>
    <w:p w:rsidR="00000000" w:rsidDel="00000000" w:rsidP="00000000" w:rsidRDefault="00000000" w:rsidRPr="00000000" w14:paraId="00000052">
      <w:pPr>
        <w:ind w:left="993"/>
        <w:jc w:val="both"/>
        <w:rPr>
          <w:vertAlign w:val="baseline"/>
        </w:rPr>
      </w:pPr>
      <w:hyperlink r:id="rId12">
        <w:r w:rsidDel="00000000" w:rsidR="00000000" w:rsidRPr="00000000">
          <w:rPr>
            <w:color w:val="000000"/>
            <w:u w:val="single"/>
            <w:vertAlign w:val="baseline"/>
            <w:rtl w:val="0"/>
          </w:rPr>
          <w:t xml:space="preserve">https://ia802908.us.archive.org/8/items/5ClsPourPrendreLaParoleEnPublicLesCspFormationDunodAvril2015/5%20cl%C3%A9s%20pour%20prendre%20la%20parole%20en%20public%2C%20Les%20-%20Csp%20Formation%20-%20Dunod%20-%20avril%2C%202015.pdf</w:t>
        </w:r>
      </w:hyperlink>
      <w:r w:rsidDel="00000000" w:rsidR="00000000" w:rsidRPr="00000000">
        <w:rPr>
          <w:rtl w:val="0"/>
        </w:rPr>
      </w:r>
    </w:p>
    <w:p w:rsidR="00000000" w:rsidDel="00000000" w:rsidP="00000000" w:rsidRDefault="00000000" w:rsidRPr="00000000" w14:paraId="00000053">
      <w:pPr>
        <w:jc w:val="both"/>
        <w:rPr>
          <w:vertAlign w:val="baseline"/>
        </w:rPr>
      </w:pPr>
      <w:r w:rsidDel="00000000" w:rsidR="00000000" w:rsidRPr="00000000">
        <w:rPr>
          <w:rtl w:val="0"/>
        </w:rPr>
      </w:r>
    </w:p>
    <w:sectPr>
      <w:footerReference r:id="rId13" w:type="default"/>
      <w:pgSz w:h="16838" w:w="11906"/>
      <w:pgMar w:bottom="1134" w:top="1134" w:left="1134" w:right="1134" w:header="709"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Fonts w:ascii="Calibri" w:cs="Calibri" w:eastAsia="Calibri" w:hAnsi="Calibri"/>
        <w:b w:val="0"/>
        <w:i w:val="0"/>
        <w:smallCaps w:val="1"/>
        <w:strike w:val="0"/>
        <w:color w:val="4472c4"/>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B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fr-BE"/>
    </w:rPr>
  </w:style>
  <w:style w:type="character" w:styleId="Policepardéfaut">
    <w:name w:val="Police par défaut"/>
    <w:next w:val="Policepardéfaut"/>
    <w:autoRedefine w:val="0"/>
    <w:hidden w:val="0"/>
    <w:qFormat w:val="1"/>
    <w:rPr>
      <w:w w:val="100"/>
      <w:position w:val="-1"/>
      <w:effect w:val="none"/>
      <w:vertAlign w:val="baseline"/>
      <w:cs w:val="0"/>
      <w:em w:val="none"/>
      <w:lang/>
    </w:rPr>
  </w:style>
  <w:style w:type="table" w:styleId="TableauNormal">
    <w:name w:val="Tableau Normal"/>
    <w:next w:val="Tableau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Aucuneliste">
    <w:name w:val="Aucune liste"/>
    <w:next w:val="Aucuneliste"/>
    <w:autoRedefine w:val="0"/>
    <w:hidden w:val="0"/>
    <w:qFormat w:val="1"/>
    <w:pPr>
      <w:suppressAutoHyphens w:val="1"/>
      <w:spacing w:line="1" w:lineRule="atLeast"/>
      <w:ind w:leftChars="-1" w:rightChars="0" w:firstLineChars="-1"/>
      <w:textDirection w:val="btLr"/>
      <w:textAlignment w:val="top"/>
      <w:outlineLvl w:val="0"/>
    </w:pPr>
  </w:style>
  <w:style w:type="character" w:styleId="Lienhypertexte">
    <w:name w:val="Lien hypertexte"/>
    <w:next w:val="Lienhypertexte"/>
    <w:autoRedefine w:val="0"/>
    <w:hidden w:val="0"/>
    <w:qFormat w:val="1"/>
    <w:rPr>
      <w:color w:val="0000ff"/>
      <w:w w:val="100"/>
      <w:position w:val="-1"/>
      <w:u w:val="single"/>
      <w:effect w:val="none"/>
      <w:vertAlign w:val="baseline"/>
      <w:cs w:val="0"/>
      <w:em w:val="none"/>
      <w:lang/>
    </w:rPr>
  </w:style>
  <w:style w:type="character" w:styleId="Mentionnonrésolue">
    <w:name w:val="Mention non résolue"/>
    <w:next w:val="Mentionnonrésolue"/>
    <w:autoRedefine w:val="0"/>
    <w:hidden w:val="0"/>
    <w:qFormat w:val="1"/>
    <w:rPr>
      <w:color w:val="605e5c"/>
      <w:w w:val="100"/>
      <w:position w:val="-1"/>
      <w:effect w:val="none"/>
      <w:shd w:color="auto" w:fill="e1dfdd" w:val="clear"/>
      <w:vertAlign w:val="baseline"/>
      <w:cs w:val="0"/>
      <w:em w:val="none"/>
      <w:lang/>
    </w:rPr>
  </w:style>
  <w:style w:type="character" w:styleId="Lienhypertextesuivivisité">
    <w:name w:val="Lien hypertexte suivi visité"/>
    <w:next w:val="Lienhypertextesuivivisité"/>
    <w:autoRedefine w:val="0"/>
    <w:hidden w:val="0"/>
    <w:qFormat w:val="1"/>
    <w:rPr>
      <w:color w:val="954f72"/>
      <w:w w:val="100"/>
      <w:position w:val="-1"/>
      <w:u w:val="single"/>
      <w:effect w:val="none"/>
      <w:vertAlign w:val="baseline"/>
      <w:cs w:val="0"/>
      <w:em w:val="none"/>
      <w:lang/>
    </w:rPr>
  </w:style>
  <w:style w:type="paragraph" w:styleId="En-tête">
    <w:name w:val="En-tête"/>
    <w:basedOn w:val="Normal"/>
    <w:next w:val="En-tête"/>
    <w:autoRedefine w:val="0"/>
    <w:hidden w:val="0"/>
    <w:qFormat w:val="1"/>
    <w:pPr>
      <w:tabs>
        <w:tab w:val="center" w:leader="none" w:pos="4536"/>
        <w:tab w:val="right" w:leader="none" w:pos="9072"/>
      </w:tabs>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fr-BE"/>
    </w:rPr>
  </w:style>
  <w:style w:type="character" w:styleId="En-têteCar">
    <w:name w:val="En-tête Car"/>
    <w:basedOn w:val="Policepardéfaut"/>
    <w:next w:val="En-têteCar"/>
    <w:autoRedefine w:val="0"/>
    <w:hidden w:val="0"/>
    <w:qFormat w:val="0"/>
    <w:rPr>
      <w:w w:val="100"/>
      <w:position w:val="-1"/>
      <w:effect w:val="none"/>
      <w:vertAlign w:val="baseline"/>
      <w:cs w:val="0"/>
      <w:em w:val="none"/>
      <w:lang/>
    </w:rPr>
  </w:style>
  <w:style w:type="paragraph" w:styleId="Pieddepage">
    <w:name w:val="Pied de page"/>
    <w:basedOn w:val="Normal"/>
    <w:next w:val="Pieddepage"/>
    <w:autoRedefine w:val="0"/>
    <w:hidden w:val="0"/>
    <w:qFormat w:val="1"/>
    <w:pPr>
      <w:tabs>
        <w:tab w:val="center" w:leader="none" w:pos="4536"/>
        <w:tab w:val="right" w:leader="none" w:pos="9072"/>
      </w:tabs>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fr-BE"/>
    </w:rPr>
  </w:style>
  <w:style w:type="character" w:styleId="PieddepageCar">
    <w:name w:val="Pied de page Car"/>
    <w:basedOn w:val="Policepardéfaut"/>
    <w:next w:val="PieddepageCar"/>
    <w:autoRedefine w:val="0"/>
    <w:hidden w:val="0"/>
    <w:qFormat w:val="0"/>
    <w:rPr>
      <w:w w:val="100"/>
      <w:position w:val="-1"/>
      <w:effect w:val="none"/>
      <w:vertAlign w:val="baseline"/>
      <w:cs w:val="0"/>
      <w:em w:val="none"/>
      <w:lang/>
    </w:rPr>
  </w:style>
  <w:style w:type="paragraph" w:styleId="Paragraphedeliste">
    <w:name w:val="Paragraphe de liste"/>
    <w:basedOn w:val="Normal"/>
    <w:next w:val="Paragraphedeliste"/>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fr-B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froquet.com/cour-jmf/prise-de-parole.pdf" TargetMode="External"/><Relationship Id="rId10" Type="http://schemas.openxmlformats.org/officeDocument/2006/relationships/hyperlink" Target="http://ekladata.com/7pOyowNw_Op2uocpJsXluUqVJWg.pdf" TargetMode="External"/><Relationship Id="rId13" Type="http://schemas.openxmlformats.org/officeDocument/2006/relationships/footer" Target="footer1.xml"/><Relationship Id="rId12" Type="http://schemas.openxmlformats.org/officeDocument/2006/relationships/hyperlink" Target="https://ia802908.us.archive.org/8/items/5ClsPourPrendreLaParoleEnPublicLesCspFormationDunodAvril2015/5%20cl%C3%A9s%20pour%20prendre%20la%20parole%20en%20public%2C%20Les%20-%20Csp%20Formation%20-%20Dunod%20-%20avril%2C%202015.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a800906.us.archive.org/30/items/ExercicesPourPrendreLaParoleEnPublicwww.biblioleaders.com/Exercices-Pour-Prendre-La-Parole-en-Public%20%28www.biblioleaders.com%29.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duscol.education.fr/cid140653/la-prise-en-compte-de-l-oral-au-lycee%02travailler-les-competences-orales-avec-les-eleves.html?fbclid=IwAR3F_DIHZp3iyX_gp68pWMRrO8V6701bSlZLO_mpRkIx5zDejDGlMVe8kok"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OyNxlU882XUs7MJ/ocjoymwSTQ==">AMUW2mV7rJ7YeXT/sssf1PSFtyvivDm2E9sR+DN3YXkIsfXLYhjpYS51XyVZk7kveNvaUDHalND9UgQbU+PacN0d2jB7zX0MV3PzOsC7yqdtT9JfS9Wjae0=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2020-03-07T17:48:00Z</dcterms:created>
  <dc:creator>Chris Mars</dc:creator>
</cp:coreProperties>
</file>

<file path=docProps/custom.xml><?xml version="1.0" encoding="utf-8"?>
<Properties xmlns="http://schemas.openxmlformats.org/officeDocument/2006/custom-properties" xmlns:vt="http://schemas.openxmlformats.org/officeDocument/2006/docPropsVTypes"/>
</file>